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105A" w:rsidRDefault="00A2105A" w:rsidP="00A2105A">
      <w:pPr>
        <w:spacing w:after="0" w:line="240" w:lineRule="auto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Муниципальное бюджетное образовательное учреждение «Новокашировская средняя общеобразовательная школа» Альметьевского муниципального района РТ</w:t>
      </w:r>
    </w:p>
    <w:p w:rsidR="00A2105A" w:rsidRDefault="00A2105A" w:rsidP="00A2105A">
      <w:pPr>
        <w:shd w:val="clear" w:color="auto" w:fill="FFFFFF"/>
        <w:spacing w:after="0" w:line="240" w:lineRule="auto"/>
        <w:ind w:left="567" w:right="567" w:firstLine="4820"/>
        <w:rPr>
          <w:rFonts w:ascii="Times New Roman" w:hAnsi="Times New Roman" w:cs="Times New Roman"/>
          <w:sz w:val="24"/>
          <w:szCs w:val="24"/>
        </w:rPr>
      </w:pPr>
    </w:p>
    <w:p w:rsidR="00A2105A" w:rsidRDefault="00A2105A" w:rsidP="00A2105A">
      <w:pPr>
        <w:shd w:val="clear" w:color="auto" w:fill="FFFFFF"/>
        <w:spacing w:after="0" w:line="240" w:lineRule="auto"/>
        <w:ind w:righ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«Принято»</w:t>
      </w:r>
    </w:p>
    <w:p w:rsidR="00A2105A" w:rsidRDefault="00A2105A" w:rsidP="00A2105A">
      <w:pPr>
        <w:shd w:val="clear" w:color="auto" w:fill="FFFFFF"/>
        <w:spacing w:after="0" w:line="240" w:lineRule="auto"/>
        <w:ind w:righ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Педагогическим советом</w:t>
      </w:r>
    </w:p>
    <w:p w:rsidR="00A2105A" w:rsidRDefault="00A2105A" w:rsidP="00A2105A">
      <w:pPr>
        <w:shd w:val="clear" w:color="auto" w:fill="FFFFFF"/>
        <w:spacing w:after="0" w:line="240" w:lineRule="auto"/>
        <w:ind w:righ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протокол от 29.08.2019 г. № 1</w:t>
      </w:r>
    </w:p>
    <w:p w:rsidR="00A2105A" w:rsidRDefault="00A2105A" w:rsidP="00A2105A">
      <w:pPr>
        <w:shd w:val="clear" w:color="auto" w:fill="FFFFFF"/>
        <w:spacing w:after="0" w:line="240" w:lineRule="auto"/>
        <w:ind w:righ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Введено приказом от     </w:t>
      </w:r>
    </w:p>
    <w:p w:rsidR="00A2105A" w:rsidRDefault="00A2105A" w:rsidP="00A2105A">
      <w:pPr>
        <w:shd w:val="clear" w:color="auto" w:fill="FFFFFF"/>
        <w:spacing w:after="0" w:line="240" w:lineRule="auto"/>
        <w:ind w:righ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29.08.2019г.            № </w:t>
      </w:r>
    </w:p>
    <w:p w:rsidR="00A2105A" w:rsidRDefault="00A2105A" w:rsidP="00A2105A">
      <w:pPr>
        <w:shd w:val="clear" w:color="auto" w:fill="FFFFFF"/>
        <w:spacing w:after="0" w:line="240" w:lineRule="auto"/>
        <w:ind w:righ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Директор МБОУ   «Новокашировская СОШ»                             </w:t>
      </w:r>
    </w:p>
    <w:p w:rsidR="00A2105A" w:rsidRDefault="00A2105A" w:rsidP="00A2105A">
      <w:pPr>
        <w:shd w:val="clear" w:color="auto" w:fill="FFFFFF"/>
        <w:spacing w:after="0" w:line="240" w:lineRule="auto"/>
        <w:ind w:right="567"/>
        <w:rPr>
          <w:rFonts w:ascii="Times New Roman" w:hAnsi="Times New Roman" w:cs="Times New Roman"/>
          <w:sz w:val="24"/>
          <w:szCs w:val="24"/>
        </w:rPr>
      </w:pPr>
    </w:p>
    <w:p w:rsidR="00A2105A" w:rsidRDefault="00A2105A" w:rsidP="00A2105A">
      <w:pPr>
        <w:shd w:val="clear" w:color="auto" w:fill="FFFFFF"/>
        <w:spacing w:after="0" w:line="240" w:lineRule="auto"/>
        <w:ind w:left="567" w:right="567" w:firstLine="48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____________Ризатдинова  Л.Р.</w:t>
      </w:r>
    </w:p>
    <w:p w:rsidR="00A2105A" w:rsidRDefault="00A2105A" w:rsidP="00A2105A">
      <w:pPr>
        <w:shd w:val="clear" w:color="auto" w:fill="FFFFFF"/>
        <w:spacing w:after="0" w:line="240" w:lineRule="auto"/>
        <w:ind w:left="567" w:right="567" w:firstLine="5103"/>
        <w:rPr>
          <w:rFonts w:ascii="Times New Roman" w:hAnsi="Times New Roman" w:cs="Times New Roman"/>
          <w:sz w:val="24"/>
          <w:szCs w:val="24"/>
        </w:rPr>
      </w:pPr>
    </w:p>
    <w:p w:rsidR="00A2105A" w:rsidRDefault="00A2105A" w:rsidP="00A2105A">
      <w:pPr>
        <w:shd w:val="clear" w:color="auto" w:fill="FFFFFF"/>
        <w:spacing w:after="0" w:line="240" w:lineRule="auto"/>
        <w:ind w:left="567" w:right="567" w:firstLine="5103"/>
        <w:rPr>
          <w:rFonts w:ascii="Times New Roman" w:hAnsi="Times New Roman" w:cs="Times New Roman"/>
          <w:sz w:val="24"/>
          <w:szCs w:val="24"/>
        </w:rPr>
      </w:pPr>
    </w:p>
    <w:p w:rsidR="00A2105A" w:rsidRDefault="00A2105A" w:rsidP="00A2105A">
      <w:pPr>
        <w:shd w:val="clear" w:color="auto" w:fill="FFFFFF"/>
        <w:spacing w:after="0" w:line="240" w:lineRule="auto"/>
        <w:ind w:left="567" w:right="567" w:firstLine="5103"/>
        <w:rPr>
          <w:rFonts w:ascii="Times New Roman" w:hAnsi="Times New Roman" w:cs="Times New Roman"/>
          <w:sz w:val="24"/>
          <w:szCs w:val="24"/>
        </w:rPr>
      </w:pPr>
    </w:p>
    <w:p w:rsidR="00A2105A" w:rsidRDefault="00A2105A" w:rsidP="00A2105A">
      <w:pPr>
        <w:shd w:val="clear" w:color="auto" w:fill="FFFFFF"/>
        <w:spacing w:after="0" w:line="240" w:lineRule="auto"/>
        <w:ind w:left="142" w:right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Рабочая программа</w:t>
      </w:r>
    </w:p>
    <w:p w:rsidR="00A2105A" w:rsidRDefault="00A2105A" w:rsidP="00A2105A">
      <w:pPr>
        <w:shd w:val="clear" w:color="auto" w:fill="FFFFFF"/>
        <w:spacing w:after="0" w:line="240" w:lineRule="auto"/>
        <w:ind w:left="142" w:right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2105A" w:rsidRDefault="00A2105A" w:rsidP="00A2105A">
      <w:pPr>
        <w:shd w:val="clear" w:color="auto" w:fill="FFFFFF"/>
        <w:spacing w:after="0" w:line="240" w:lineRule="auto"/>
        <w:ind w:left="142" w:right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предмету литературное чтение  для  4  класса</w:t>
      </w:r>
    </w:p>
    <w:p w:rsidR="00A2105A" w:rsidRDefault="00A2105A" w:rsidP="00A2105A">
      <w:pPr>
        <w:shd w:val="clear" w:color="auto" w:fill="FFFFFF"/>
        <w:spacing w:after="0" w:line="240" w:lineRule="auto"/>
        <w:ind w:left="142" w:right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i/>
          <w:iCs/>
          <w:sz w:val="24"/>
          <w:szCs w:val="24"/>
        </w:rPr>
        <w:t>количество часов в неделю 2, год68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A2105A" w:rsidRDefault="00A2105A" w:rsidP="00A2105A">
      <w:pPr>
        <w:shd w:val="clear" w:color="auto" w:fill="FFFFFF"/>
        <w:spacing w:after="0" w:line="240" w:lineRule="auto"/>
        <w:ind w:left="142" w:right="567"/>
        <w:jc w:val="center"/>
        <w:rPr>
          <w:rFonts w:ascii="Times New Roman" w:hAnsi="Times New Roman" w:cs="Times New Roman"/>
          <w:sz w:val="24"/>
          <w:szCs w:val="24"/>
        </w:rPr>
      </w:pPr>
    </w:p>
    <w:p w:rsidR="00A2105A" w:rsidRDefault="00A2105A" w:rsidP="00A2105A">
      <w:pPr>
        <w:shd w:val="clear" w:color="auto" w:fill="FFFFFF"/>
        <w:spacing w:after="0" w:line="240" w:lineRule="auto"/>
        <w:ind w:left="142" w:right="567"/>
        <w:rPr>
          <w:rFonts w:ascii="Times New Roman" w:hAnsi="Times New Roman" w:cs="Times New Roman"/>
          <w:sz w:val="24"/>
          <w:szCs w:val="24"/>
        </w:rPr>
      </w:pPr>
    </w:p>
    <w:p w:rsidR="00A2105A" w:rsidRDefault="00A2105A" w:rsidP="00A2105A">
      <w:pPr>
        <w:shd w:val="clear" w:color="auto" w:fill="FFFFFF"/>
        <w:spacing w:after="0" w:line="240" w:lineRule="auto"/>
        <w:ind w:left="142" w:right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Составитель: Султанова Зульфия Атласовна (учитель начальных классов, первая  квалификационная категория)</w:t>
      </w:r>
    </w:p>
    <w:p w:rsidR="00A2105A" w:rsidRDefault="00A2105A" w:rsidP="00A2105A">
      <w:pPr>
        <w:shd w:val="clear" w:color="auto" w:fill="FFFFFF"/>
        <w:spacing w:after="0" w:line="240" w:lineRule="auto"/>
        <w:ind w:left="142" w:right="567"/>
        <w:rPr>
          <w:rFonts w:ascii="Times New Roman" w:hAnsi="Times New Roman" w:cs="Times New Roman"/>
          <w:sz w:val="24"/>
          <w:szCs w:val="24"/>
        </w:rPr>
      </w:pPr>
    </w:p>
    <w:p w:rsidR="00A2105A" w:rsidRDefault="00A2105A" w:rsidP="00A2105A">
      <w:pPr>
        <w:shd w:val="clear" w:color="auto" w:fill="FFFFFF"/>
        <w:spacing w:after="0" w:line="240" w:lineRule="auto"/>
        <w:ind w:left="142" w:right="567"/>
        <w:rPr>
          <w:rFonts w:ascii="Times New Roman" w:hAnsi="Times New Roman" w:cs="Times New Roman"/>
          <w:sz w:val="24"/>
          <w:szCs w:val="24"/>
        </w:rPr>
      </w:pPr>
    </w:p>
    <w:p w:rsidR="00A2105A" w:rsidRDefault="00A2105A" w:rsidP="00A2105A">
      <w:pPr>
        <w:shd w:val="clear" w:color="auto" w:fill="FFFFFF"/>
        <w:spacing w:after="0" w:line="240" w:lineRule="auto"/>
        <w:ind w:left="142" w:right="567"/>
        <w:rPr>
          <w:rFonts w:ascii="Times New Roman" w:hAnsi="Times New Roman" w:cs="Times New Roman"/>
          <w:sz w:val="24"/>
          <w:szCs w:val="24"/>
        </w:rPr>
      </w:pPr>
    </w:p>
    <w:p w:rsidR="00A2105A" w:rsidRDefault="00A2105A" w:rsidP="00A2105A">
      <w:pPr>
        <w:shd w:val="clear" w:color="auto" w:fill="FFFFFF"/>
        <w:spacing w:after="0" w:line="240" w:lineRule="auto"/>
        <w:ind w:left="142" w:right="567"/>
        <w:rPr>
          <w:rFonts w:ascii="Times New Roman" w:hAnsi="Times New Roman" w:cs="Times New Roman"/>
          <w:sz w:val="24"/>
          <w:szCs w:val="24"/>
        </w:rPr>
      </w:pPr>
    </w:p>
    <w:p w:rsidR="00A2105A" w:rsidRDefault="00A2105A" w:rsidP="00A2105A">
      <w:pPr>
        <w:shd w:val="clear" w:color="auto" w:fill="FFFFFF"/>
        <w:spacing w:after="0" w:line="240" w:lineRule="auto"/>
        <w:ind w:left="142" w:right="567"/>
        <w:rPr>
          <w:rFonts w:ascii="Times New Roman" w:hAnsi="Times New Roman" w:cs="Times New Roman"/>
          <w:sz w:val="24"/>
          <w:szCs w:val="24"/>
        </w:rPr>
      </w:pPr>
    </w:p>
    <w:p w:rsidR="00A2105A" w:rsidRDefault="00A2105A" w:rsidP="00A2105A">
      <w:pPr>
        <w:shd w:val="clear" w:color="auto" w:fill="FFFFFF"/>
        <w:spacing w:after="0" w:line="240" w:lineRule="auto"/>
        <w:ind w:left="142" w:right="567"/>
        <w:rPr>
          <w:rFonts w:ascii="Times New Roman" w:hAnsi="Times New Roman" w:cs="Times New Roman"/>
          <w:sz w:val="24"/>
          <w:szCs w:val="24"/>
        </w:rPr>
      </w:pPr>
    </w:p>
    <w:p w:rsidR="00A2105A" w:rsidRDefault="00A2105A" w:rsidP="00A2105A">
      <w:pPr>
        <w:shd w:val="clear" w:color="auto" w:fill="FFFFFF"/>
        <w:spacing w:after="0" w:line="240" w:lineRule="auto"/>
        <w:ind w:left="142" w:right="567"/>
        <w:rPr>
          <w:rFonts w:ascii="Times New Roman" w:hAnsi="Times New Roman" w:cs="Times New Roman"/>
          <w:sz w:val="24"/>
          <w:szCs w:val="24"/>
        </w:rPr>
      </w:pPr>
    </w:p>
    <w:p w:rsidR="00A2105A" w:rsidRDefault="00A2105A" w:rsidP="00A2105A">
      <w:pPr>
        <w:shd w:val="clear" w:color="auto" w:fill="FFFFFF"/>
        <w:spacing w:after="0" w:line="240" w:lineRule="auto"/>
        <w:ind w:left="142" w:right="567"/>
        <w:rPr>
          <w:rFonts w:ascii="Times New Roman" w:hAnsi="Times New Roman" w:cs="Times New Roman"/>
          <w:sz w:val="24"/>
          <w:szCs w:val="24"/>
        </w:rPr>
      </w:pPr>
    </w:p>
    <w:p w:rsidR="00A2105A" w:rsidRDefault="00A2105A" w:rsidP="00A2105A">
      <w:pPr>
        <w:shd w:val="clear" w:color="auto" w:fill="FFFFFF"/>
        <w:spacing w:after="0" w:line="240" w:lineRule="auto"/>
        <w:ind w:left="142" w:righ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«Согласовано»</w:t>
      </w:r>
    </w:p>
    <w:p w:rsidR="00A2105A" w:rsidRDefault="00A2105A" w:rsidP="00A2105A">
      <w:pPr>
        <w:shd w:val="clear" w:color="auto" w:fill="FFFFFF"/>
        <w:spacing w:after="0" w:line="240" w:lineRule="auto"/>
        <w:ind w:left="142" w:righ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директора__________</w:t>
      </w:r>
      <w:r>
        <w:rPr>
          <w:rFonts w:ascii="Times New Roman" w:hAnsi="Times New Roman" w:cs="Times New Roman"/>
          <w:sz w:val="24"/>
          <w:szCs w:val="24"/>
          <w:u w:val="single"/>
        </w:rPr>
        <w:t>/Насыбуллина Л.Г./</w:t>
      </w:r>
      <w:r>
        <w:rPr>
          <w:rFonts w:ascii="Times New Roman" w:hAnsi="Times New Roman" w:cs="Times New Roman"/>
          <w:sz w:val="24"/>
          <w:szCs w:val="24"/>
        </w:rPr>
        <w:t>от  29.08. 2019 г.</w:t>
      </w:r>
    </w:p>
    <w:p w:rsidR="00A2105A" w:rsidRDefault="00A2105A" w:rsidP="00A2105A">
      <w:pPr>
        <w:shd w:val="clear" w:color="auto" w:fill="FFFFFF"/>
        <w:spacing w:after="0" w:line="240" w:lineRule="auto"/>
        <w:ind w:left="142" w:righ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105A" w:rsidRDefault="00A2105A" w:rsidP="00A2105A">
      <w:pPr>
        <w:shd w:val="clear" w:color="auto" w:fill="FFFFFF"/>
        <w:spacing w:after="0" w:line="240" w:lineRule="auto"/>
        <w:ind w:left="142" w:right="567"/>
        <w:rPr>
          <w:rFonts w:ascii="Times New Roman" w:hAnsi="Times New Roman" w:cs="Times New Roman"/>
          <w:sz w:val="24"/>
          <w:szCs w:val="24"/>
        </w:rPr>
      </w:pPr>
    </w:p>
    <w:p w:rsidR="00A2105A" w:rsidRDefault="00A2105A" w:rsidP="00A2105A">
      <w:pPr>
        <w:shd w:val="clear" w:color="auto" w:fill="FFFFFF"/>
        <w:spacing w:after="0" w:line="240" w:lineRule="auto"/>
        <w:ind w:left="142" w:righ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«Рассмотрено»</w:t>
      </w:r>
    </w:p>
    <w:p w:rsidR="00A2105A" w:rsidRDefault="00A2105A" w:rsidP="00A2105A">
      <w:pPr>
        <w:shd w:val="clear" w:color="auto" w:fill="FFFFFF"/>
        <w:spacing w:after="0" w:line="240" w:lineRule="auto"/>
        <w:ind w:left="142" w:righ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заседании МО, протокол от  28.08.2019 г. № 1</w:t>
      </w:r>
    </w:p>
    <w:p w:rsidR="00A2105A" w:rsidRDefault="00A2105A" w:rsidP="00A2105A">
      <w:pPr>
        <w:shd w:val="clear" w:color="auto" w:fill="FFFFFF"/>
        <w:spacing w:after="0" w:line="240" w:lineRule="auto"/>
        <w:ind w:left="142" w:righ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 МО ___________</w:t>
      </w:r>
      <w:r>
        <w:rPr>
          <w:rFonts w:ascii="Times New Roman" w:hAnsi="Times New Roman" w:cs="Times New Roman"/>
          <w:sz w:val="24"/>
          <w:szCs w:val="24"/>
          <w:u w:val="single"/>
        </w:rPr>
        <w:t>/Фазлыева З.Х./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105A" w:rsidRDefault="00A2105A" w:rsidP="00A2105A">
      <w:pPr>
        <w:shd w:val="clear" w:color="auto" w:fill="FFFFFF"/>
        <w:spacing w:after="0" w:line="240" w:lineRule="auto"/>
        <w:ind w:left="142" w:righ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105A" w:rsidRDefault="00A2105A" w:rsidP="00A2105A">
      <w:pPr>
        <w:shd w:val="clear" w:color="auto" w:fill="FFFFFF"/>
        <w:spacing w:after="0" w:line="240" w:lineRule="auto"/>
        <w:ind w:left="142" w:right="567"/>
        <w:rPr>
          <w:rFonts w:ascii="Times New Roman" w:hAnsi="Times New Roman" w:cs="Times New Roman"/>
          <w:sz w:val="24"/>
          <w:szCs w:val="24"/>
        </w:rPr>
      </w:pPr>
    </w:p>
    <w:p w:rsidR="00A2105A" w:rsidRDefault="00A2105A" w:rsidP="00A2105A">
      <w:pPr>
        <w:shd w:val="clear" w:color="auto" w:fill="FFFFFF"/>
        <w:spacing w:after="0" w:line="240" w:lineRule="auto"/>
        <w:ind w:left="142" w:right="567"/>
        <w:rPr>
          <w:rFonts w:ascii="Times New Roman" w:hAnsi="Times New Roman" w:cs="Times New Roman"/>
          <w:sz w:val="24"/>
          <w:szCs w:val="24"/>
        </w:rPr>
      </w:pPr>
    </w:p>
    <w:p w:rsidR="00A2105A" w:rsidRDefault="00A2105A" w:rsidP="00A2105A">
      <w:pPr>
        <w:shd w:val="clear" w:color="auto" w:fill="FFFFFF"/>
        <w:spacing w:after="0" w:line="240" w:lineRule="auto"/>
        <w:ind w:left="142" w:right="567"/>
        <w:rPr>
          <w:rFonts w:ascii="Times New Roman" w:hAnsi="Times New Roman" w:cs="Times New Roman"/>
          <w:sz w:val="24"/>
          <w:szCs w:val="24"/>
        </w:rPr>
      </w:pPr>
    </w:p>
    <w:p w:rsidR="00A2105A" w:rsidRDefault="00A2105A" w:rsidP="00A2105A">
      <w:pPr>
        <w:shd w:val="clear" w:color="auto" w:fill="FFFFFF"/>
        <w:spacing w:after="0" w:line="240" w:lineRule="auto"/>
        <w:ind w:left="142" w:right="567"/>
        <w:rPr>
          <w:rFonts w:ascii="Times New Roman" w:hAnsi="Times New Roman" w:cs="Times New Roman"/>
          <w:sz w:val="24"/>
          <w:szCs w:val="24"/>
        </w:rPr>
      </w:pPr>
    </w:p>
    <w:p w:rsidR="00A2105A" w:rsidRDefault="00A2105A" w:rsidP="00A2105A">
      <w:pPr>
        <w:shd w:val="clear" w:color="auto" w:fill="FFFFFF"/>
        <w:spacing w:after="0" w:line="240" w:lineRule="auto"/>
        <w:ind w:left="142" w:right="567"/>
        <w:rPr>
          <w:rFonts w:ascii="Times New Roman" w:hAnsi="Times New Roman" w:cs="Times New Roman"/>
          <w:sz w:val="24"/>
          <w:szCs w:val="24"/>
        </w:rPr>
      </w:pPr>
    </w:p>
    <w:p w:rsidR="00A2105A" w:rsidRDefault="00A2105A" w:rsidP="00A2105A">
      <w:pPr>
        <w:shd w:val="clear" w:color="auto" w:fill="FFFFFF"/>
        <w:spacing w:after="0" w:line="240" w:lineRule="auto"/>
        <w:ind w:left="142" w:right="567"/>
        <w:rPr>
          <w:rFonts w:ascii="Times New Roman" w:hAnsi="Times New Roman" w:cs="Times New Roman"/>
          <w:sz w:val="24"/>
          <w:szCs w:val="24"/>
        </w:rPr>
      </w:pPr>
    </w:p>
    <w:p w:rsidR="00A2105A" w:rsidRDefault="00A2105A" w:rsidP="00A2105A">
      <w:pPr>
        <w:shd w:val="clear" w:color="auto" w:fill="FFFFFF"/>
        <w:spacing w:after="0" w:line="240" w:lineRule="auto"/>
        <w:ind w:left="142" w:right="567"/>
        <w:rPr>
          <w:rFonts w:ascii="Times New Roman" w:hAnsi="Times New Roman" w:cs="Times New Roman"/>
          <w:sz w:val="24"/>
          <w:szCs w:val="24"/>
        </w:rPr>
      </w:pPr>
    </w:p>
    <w:p w:rsidR="00A2105A" w:rsidRDefault="00A2105A" w:rsidP="00A2105A">
      <w:pPr>
        <w:shd w:val="clear" w:color="auto" w:fill="FFFFFF"/>
        <w:spacing w:after="0" w:line="240" w:lineRule="auto"/>
        <w:ind w:right="567"/>
        <w:rPr>
          <w:rFonts w:ascii="Times New Roman" w:hAnsi="Times New Roman" w:cs="Times New Roman"/>
          <w:sz w:val="24"/>
          <w:szCs w:val="24"/>
        </w:rPr>
      </w:pPr>
    </w:p>
    <w:p w:rsidR="00A2105A" w:rsidRDefault="00A2105A" w:rsidP="00A2105A">
      <w:pPr>
        <w:shd w:val="clear" w:color="auto" w:fill="FFFFFF"/>
        <w:spacing w:after="0" w:line="240" w:lineRule="auto"/>
        <w:ind w:left="142" w:right="567"/>
        <w:rPr>
          <w:rFonts w:ascii="Times New Roman" w:hAnsi="Times New Roman" w:cs="Times New Roman"/>
          <w:sz w:val="24"/>
          <w:szCs w:val="24"/>
        </w:rPr>
      </w:pPr>
    </w:p>
    <w:p w:rsidR="00A2105A" w:rsidRDefault="00A2105A" w:rsidP="00A2105A">
      <w:pPr>
        <w:shd w:val="clear" w:color="auto" w:fill="FFFFFF"/>
        <w:spacing w:after="0" w:line="240" w:lineRule="auto"/>
        <w:ind w:left="142" w:right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 Новое Каширово.</w:t>
      </w:r>
    </w:p>
    <w:p w:rsidR="00A2105A" w:rsidRDefault="00A2105A" w:rsidP="00A2105A">
      <w:pPr>
        <w:shd w:val="clear" w:color="auto" w:fill="FFFFFF"/>
        <w:spacing w:after="0" w:line="240" w:lineRule="auto"/>
        <w:ind w:left="142" w:right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2019 год</w:t>
      </w:r>
    </w:p>
    <w:p w:rsidR="00A2105A" w:rsidRDefault="00A2105A" w:rsidP="00A2105A">
      <w:pPr>
        <w:rPr>
          <w:rFonts w:ascii="Times New Roman" w:hAnsi="Times New Roman" w:cs="Times New Roman"/>
          <w:sz w:val="24"/>
          <w:szCs w:val="24"/>
        </w:rPr>
      </w:pPr>
    </w:p>
    <w:p w:rsidR="00A2105A" w:rsidRDefault="00A2105A" w:rsidP="00A2105A"/>
    <w:p w:rsidR="00A2105A" w:rsidRDefault="00A2105A" w:rsidP="00A2105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Планируемые результаты изучения предмета</w:t>
      </w:r>
    </w:p>
    <w:tbl>
      <w:tblPr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78"/>
        <w:gridCol w:w="1789"/>
        <w:gridCol w:w="1839"/>
        <w:gridCol w:w="2191"/>
        <w:gridCol w:w="2713"/>
      </w:tblGrid>
      <w:tr w:rsidR="00A2105A" w:rsidTr="00A2105A">
        <w:trPr>
          <w:trHeight w:val="287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05A" w:rsidRDefault="00A21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3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05A" w:rsidRDefault="00A21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2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05A" w:rsidRDefault="00A21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Метапредметные результаты</w:t>
            </w:r>
          </w:p>
        </w:tc>
        <w:tc>
          <w:tcPr>
            <w:tcW w:w="2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05A" w:rsidRDefault="00A21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Личностные результаты</w:t>
            </w:r>
          </w:p>
        </w:tc>
      </w:tr>
      <w:tr w:rsidR="00A2105A" w:rsidTr="00A2105A">
        <w:trPr>
          <w:trHeight w:val="862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05A" w:rsidRDefault="00A21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05A" w:rsidRDefault="00A21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ученик научится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05A" w:rsidRDefault="00A21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ученик получит возможность научиться</w:t>
            </w:r>
          </w:p>
        </w:tc>
        <w:tc>
          <w:tcPr>
            <w:tcW w:w="2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05A" w:rsidRDefault="00A21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05A" w:rsidRDefault="00A21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105A" w:rsidTr="00A2105A">
        <w:trPr>
          <w:trHeight w:val="862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05A" w:rsidRDefault="00A21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Чтение 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05A" w:rsidRDefault="00A2105A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rStyle w:val="Zag11"/>
                <w:rFonts w:eastAsia="@Arial Unicode MS"/>
                <w:sz w:val="24"/>
                <w:szCs w:val="24"/>
              </w:rPr>
            </w:pPr>
            <w:r>
              <w:rPr>
                <w:rStyle w:val="Zag11"/>
                <w:rFonts w:eastAsia="@Arial Unicode MS"/>
                <w:sz w:val="24"/>
                <w:szCs w:val="24"/>
              </w:rPr>
              <w:t>осознавать значимость чтения для дальнейшего обучения, саморазвития; воспринимать чтение как источник эстетического, нравственного, познавательного опыта; понимать цель чтения: удовлетворение читательского интереса и приобретение опыта чтения, поиск фактов и суждений, аргументации, иной информации;</w:t>
            </w:r>
          </w:p>
          <w:p w:rsidR="00A2105A" w:rsidRDefault="00A2105A">
            <w:pPr>
              <w:pStyle w:val="21"/>
              <w:spacing w:line="240" w:lineRule="auto"/>
              <w:rPr>
                <w:rStyle w:val="Zag11"/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прогнозировать содержание текста художественного произведения по заголовку, автору, жанру и осознавать цель чтения;</w:t>
            </w:r>
          </w:p>
          <w:p w:rsidR="00A2105A" w:rsidRDefault="00A2105A">
            <w:pPr>
              <w:pStyle w:val="21"/>
              <w:spacing w:line="240" w:lineRule="auto"/>
            </w:pPr>
            <w:r>
              <w:rPr>
                <w:rStyle w:val="Zag11"/>
                <w:rFonts w:eastAsia="@Arial Unicode MS"/>
                <w:sz w:val="24"/>
                <w:szCs w:val="24"/>
              </w:rPr>
              <w:t>читать со скоростью, позволяющей понимать смысл прочитанного;</w:t>
            </w:r>
            <w:r>
              <w:rPr>
                <w:spacing w:val="2"/>
                <w:sz w:val="24"/>
                <w:szCs w:val="24"/>
              </w:rPr>
              <w:t xml:space="preserve"> для художественн</w:t>
            </w:r>
            <w:r>
              <w:rPr>
                <w:spacing w:val="2"/>
                <w:sz w:val="24"/>
                <w:szCs w:val="24"/>
              </w:rPr>
              <w:lastRenderedPageBreak/>
              <w:t xml:space="preserve">ых текстов: определять главную </w:t>
            </w:r>
            <w:r>
              <w:rPr>
                <w:sz w:val="24"/>
                <w:szCs w:val="24"/>
              </w:rPr>
              <w:t>мысль и героев произведения; воспроизводить в воображении словесные художественные образы и картины жизни, изображенные автором; этически оценивать поступки персонажей, формировать свое отношение к героям произведения; определять основные события и устанавливать их последовательность; озаглавливать текст, передавая в заголовке главную мысль текста; находить в тек</w:t>
            </w:r>
            <w:r>
              <w:rPr>
                <w:spacing w:val="2"/>
                <w:sz w:val="24"/>
                <w:szCs w:val="24"/>
              </w:rPr>
              <w:t xml:space="preserve">сте требуемую информацию (конкретные сведения, факты, описания), заданную в явном виде; задавать вопросы по содержанию произведения и отвечать на </w:t>
            </w:r>
            <w:r>
              <w:rPr>
                <w:spacing w:val="2"/>
                <w:sz w:val="24"/>
                <w:szCs w:val="24"/>
              </w:rPr>
              <w:lastRenderedPageBreak/>
              <w:t xml:space="preserve">них, подтверждая </w:t>
            </w:r>
            <w:r>
              <w:rPr>
                <w:sz w:val="24"/>
                <w:szCs w:val="24"/>
              </w:rPr>
              <w:t>ответ примерами из текста; объяснять значение слова с опорой на контекст, с использованием словарей и другой справочной литературы;</w:t>
            </w:r>
          </w:p>
          <w:p w:rsidR="00A2105A" w:rsidRDefault="00A2105A">
            <w:pPr>
              <w:pStyle w:val="21"/>
              <w:spacing w:line="240" w:lineRule="auto"/>
              <w:rPr>
                <w:rStyle w:val="Zag11"/>
              </w:rPr>
            </w:pPr>
            <w:r>
              <w:rPr>
                <w:sz w:val="24"/>
                <w:szCs w:val="24"/>
              </w:rPr>
              <w:t xml:space="preserve">для научно-популярных текстов: определять основное </w:t>
            </w:r>
            <w:r>
              <w:rPr>
                <w:spacing w:val="2"/>
                <w:sz w:val="24"/>
                <w:szCs w:val="24"/>
              </w:rPr>
              <w:t xml:space="preserve">содержание текста; озаглавливать текст, в краткой форме отражая в названии основное содержание текста; находить </w:t>
            </w:r>
            <w:r>
              <w:rPr>
                <w:sz w:val="24"/>
                <w:szCs w:val="24"/>
              </w:rPr>
              <w:t xml:space="preserve">в тексте требуемую информацию (конкретные сведения, факты, описания явлений, процессов), заданную в явном виде; задавать вопросы по содержанию текста и отвечать на них, </w:t>
            </w:r>
            <w:r>
              <w:rPr>
                <w:spacing w:val="2"/>
                <w:sz w:val="24"/>
                <w:szCs w:val="24"/>
              </w:rPr>
              <w:t xml:space="preserve">подтверждая ответ примерами из текста; </w:t>
            </w:r>
            <w:r>
              <w:rPr>
                <w:spacing w:val="2"/>
                <w:sz w:val="24"/>
                <w:szCs w:val="24"/>
              </w:rPr>
              <w:lastRenderedPageBreak/>
              <w:t>объяснять значе</w:t>
            </w:r>
            <w:r>
              <w:rPr>
                <w:sz w:val="24"/>
                <w:szCs w:val="24"/>
              </w:rPr>
              <w:t xml:space="preserve">ние слова с опорой на контекст, с использованием словарей и другой справочной литературы; </w:t>
            </w:r>
          </w:p>
          <w:p w:rsidR="00A2105A" w:rsidRDefault="00A210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05A" w:rsidRDefault="00A2105A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rStyle w:val="Zag11"/>
                <w:rFonts w:eastAsia="@Arial Unicode MS"/>
                <w:sz w:val="24"/>
                <w:szCs w:val="24"/>
              </w:rPr>
            </w:pPr>
            <w:r>
              <w:rPr>
                <w:rStyle w:val="Zag11"/>
                <w:rFonts w:eastAsia="@Arial Unicode MS"/>
                <w:sz w:val="24"/>
                <w:szCs w:val="24"/>
              </w:rPr>
              <w:lastRenderedPageBreak/>
              <w:t>осмысливать эстетические и нравственные ценности художественного текста и высказывать суждение;</w:t>
            </w:r>
          </w:p>
          <w:p w:rsidR="00A2105A" w:rsidRDefault="00A2105A">
            <w:pPr>
              <w:pStyle w:val="21"/>
              <w:numPr>
                <w:ilvl w:val="0"/>
                <w:numId w:val="0"/>
              </w:numPr>
              <w:spacing w:line="240" w:lineRule="auto"/>
            </w:pPr>
            <w:r>
              <w:rPr>
                <w:sz w:val="24"/>
                <w:szCs w:val="24"/>
              </w:rPr>
              <w:t xml:space="preserve">осмысливать эстетические и нравственные ценности </w:t>
            </w:r>
            <w:r>
              <w:rPr>
                <w:spacing w:val="-2"/>
                <w:sz w:val="24"/>
                <w:szCs w:val="24"/>
              </w:rPr>
              <w:t>художественного текста и высказывать собственное суж</w:t>
            </w:r>
            <w:r>
              <w:rPr>
                <w:sz w:val="24"/>
                <w:szCs w:val="24"/>
              </w:rPr>
              <w:t>дение;</w:t>
            </w:r>
          </w:p>
          <w:p w:rsidR="00A2105A" w:rsidRDefault="00A2105A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высказывать собственное суждение о прочитанном (прослушанном) произведении, доказывать и подтверждать его фактами со ссылками на текст;</w:t>
            </w:r>
          </w:p>
          <w:p w:rsidR="00A2105A" w:rsidRDefault="00A21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05A" w:rsidRDefault="00A2105A">
            <w:pPr>
              <w:pStyle w:val="a3"/>
              <w:spacing w:line="276" w:lineRule="auto"/>
              <w:jc w:val="both"/>
            </w:pPr>
            <w:r>
              <w:t xml:space="preserve">Овладение навыками смыслового чтения текстов различных видов и жанров, осознанно строить речевое высказывание в соответствии с задачами коммуникации и составлять тексты в устной и письменной форме. </w:t>
            </w:r>
          </w:p>
          <w:p w:rsidR="00A2105A" w:rsidRDefault="00A2105A">
            <w:pPr>
              <w:pStyle w:val="a3"/>
              <w:spacing w:line="276" w:lineRule="auto"/>
              <w:jc w:val="both"/>
            </w:pPr>
            <w:r>
              <w:t xml:space="preserve">Активное использование речевых средств для решения познавательных и коммуникативных задач. </w:t>
            </w:r>
          </w:p>
          <w:p w:rsidR="00A2105A" w:rsidRDefault="00A2105A">
            <w:pPr>
              <w:pStyle w:val="a3"/>
              <w:spacing w:line="276" w:lineRule="auto"/>
              <w:jc w:val="both"/>
            </w:pPr>
            <w:r>
              <w:t xml:space="preserve">Готовность слушать собеседника и вести диалог, признавать возможность существования различных точек зрения, излагать своё мнение и аргументировать свою точку зрения. </w:t>
            </w:r>
          </w:p>
          <w:p w:rsidR="00A2105A" w:rsidRDefault="00A2105A">
            <w:pPr>
              <w:pStyle w:val="a3"/>
              <w:spacing w:line="276" w:lineRule="auto"/>
              <w:jc w:val="both"/>
            </w:pPr>
            <w:r>
              <w:t xml:space="preserve">Овладение логическими действиями сравнения, анализа, синтеза, обобщения, </w:t>
            </w:r>
            <w:r>
              <w:lastRenderedPageBreak/>
              <w:t xml:space="preserve">классификации, установление аналогий и причинно-следственных связей, построения рассуждений. </w:t>
            </w:r>
          </w:p>
          <w:p w:rsidR="00A2105A" w:rsidRDefault="00A21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05A" w:rsidRDefault="00A2105A">
            <w:pPr>
              <w:pStyle w:val="a3"/>
              <w:spacing w:line="276" w:lineRule="auto"/>
              <w:jc w:val="both"/>
            </w:pPr>
            <w:r>
              <w:lastRenderedPageBreak/>
              <w:t xml:space="preserve">Формирование чувства гордости за свою Родину, российский народ и историю России. </w:t>
            </w:r>
          </w:p>
          <w:p w:rsidR="00A2105A" w:rsidRDefault="00A2105A">
            <w:pPr>
              <w:pStyle w:val="a3"/>
              <w:spacing w:line="276" w:lineRule="auto"/>
              <w:jc w:val="both"/>
            </w:pPr>
            <w:r>
              <w:t xml:space="preserve">Формирование уважительного отношения к иному мнению, истории и культуре других народов. </w:t>
            </w:r>
          </w:p>
          <w:p w:rsidR="00A2105A" w:rsidRDefault="00A2105A">
            <w:pPr>
              <w:pStyle w:val="a3"/>
              <w:spacing w:line="276" w:lineRule="auto"/>
              <w:jc w:val="both"/>
            </w:pPr>
            <w:r>
              <w:t>Развитие мотивов учебной деятельности и личностного смысла учения.</w:t>
            </w:r>
          </w:p>
          <w:p w:rsidR="00A2105A" w:rsidRDefault="00A2105A">
            <w:pPr>
              <w:pStyle w:val="a3"/>
              <w:spacing w:line="276" w:lineRule="auto"/>
              <w:jc w:val="both"/>
            </w:pPr>
            <w:r>
              <w:t xml:space="preserve">Развитие самостоятельности, личной ответственности за свои поступки на основе представлений о нравственных нормах общения. </w:t>
            </w:r>
          </w:p>
          <w:p w:rsidR="00A2105A" w:rsidRDefault="00A2105A">
            <w:pPr>
              <w:pStyle w:val="a3"/>
              <w:spacing w:line="276" w:lineRule="auto"/>
              <w:jc w:val="both"/>
            </w:pPr>
            <w:r>
              <w:t>Формирование эстетических чувств.</w:t>
            </w:r>
          </w:p>
          <w:p w:rsidR="00A2105A" w:rsidRDefault="00A2105A">
            <w:pPr>
              <w:pStyle w:val="a3"/>
              <w:spacing w:line="276" w:lineRule="auto"/>
              <w:jc w:val="both"/>
            </w:pPr>
            <w:r>
              <w:t xml:space="preserve">Развитие этических чувств, доброжелательности и эмоционально-нравственной отзывчивости, понимания и сопереживания чувствам других людей. </w:t>
            </w:r>
          </w:p>
          <w:p w:rsidR="00A2105A" w:rsidRDefault="00A21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105A" w:rsidTr="00A2105A">
        <w:trPr>
          <w:trHeight w:val="862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05A" w:rsidRDefault="00A21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Круг детского чтения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05A" w:rsidRDefault="00A2105A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осуществлять выбор книги в библиотеке (или в контролируемом Интернете) по заданной тематике или по собственному желанию;</w:t>
            </w:r>
          </w:p>
          <w:p w:rsidR="00A2105A" w:rsidRDefault="00A2105A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вести список прочитанных книг с целью использования его в учебной и внеучебной деятельности, в том числе для планирования своего круга чтения;</w:t>
            </w:r>
          </w:p>
          <w:p w:rsidR="00A2105A" w:rsidRDefault="00A2105A">
            <w:pPr>
              <w:pStyle w:val="21"/>
              <w:numPr>
                <w:ilvl w:val="0"/>
                <w:numId w:val="0"/>
              </w:numPr>
              <w:spacing w:line="240" w:lineRule="auto"/>
              <w:ind w:firstLine="6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составлять аннотацию и краткий отзыв на прочитанное произведение по заданному образцу.</w:t>
            </w:r>
          </w:p>
          <w:p w:rsidR="00A2105A" w:rsidRDefault="00A2105A">
            <w:pPr>
              <w:pStyle w:val="21"/>
              <w:numPr>
                <w:ilvl w:val="0"/>
                <w:numId w:val="0"/>
              </w:numPr>
              <w:spacing w:line="240" w:lineRule="auto"/>
              <w:ind w:firstLine="680"/>
              <w:rPr>
                <w:rStyle w:val="Zag11"/>
                <w:rFonts w:eastAsia="@Arial Unicode MS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05A" w:rsidRDefault="00A2105A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работать с тематическим каталогом;</w:t>
            </w:r>
          </w:p>
          <w:p w:rsidR="00A2105A" w:rsidRDefault="00A2105A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работать с детской периодикой;</w:t>
            </w:r>
          </w:p>
          <w:p w:rsidR="00A2105A" w:rsidRDefault="00A2105A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самостоятельно писать отзыв о прочитанной книге (в свободной форме).</w:t>
            </w:r>
          </w:p>
          <w:p w:rsidR="00A2105A" w:rsidRDefault="00A2105A">
            <w:pPr>
              <w:pStyle w:val="21"/>
              <w:numPr>
                <w:ilvl w:val="0"/>
                <w:numId w:val="0"/>
              </w:numPr>
              <w:spacing w:line="240" w:lineRule="auto"/>
              <w:ind w:firstLine="680"/>
              <w:rPr>
                <w:rStyle w:val="Zag11"/>
                <w:rFonts w:eastAsia="@Arial Unicode MS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05A" w:rsidRDefault="00A2105A">
            <w:pPr>
              <w:pStyle w:val="a3"/>
              <w:spacing w:line="276" w:lineRule="auto"/>
              <w:jc w:val="both"/>
            </w:pPr>
            <w:r>
              <w:t xml:space="preserve">Овладение базовыми предметными и межпредметными понятиями, отражающими существенные связи между объектами и процессами (общение, культура, творчество; книга, автор, содержание; художественный текст и др.); осознание связи между предметами гуманитарно-эстетического цикла. (Курс литературного чтения вводится сразу после завершения обучения грамоте, которое продолжается 23 учебные недели.) </w:t>
            </w:r>
          </w:p>
          <w:p w:rsidR="00A2105A" w:rsidRDefault="00A21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05A" w:rsidRDefault="00A2105A">
            <w:pPr>
              <w:pStyle w:val="a3"/>
              <w:spacing w:line="276" w:lineRule="auto"/>
              <w:jc w:val="both"/>
            </w:pPr>
            <w:r>
              <w:t xml:space="preserve">Развитие навыков сотрудничества; формирование стремления овладеть  положительной, гуманистической моделью доброжелательного общения; развитие умения находить выходы из спорных ситуаций. </w:t>
            </w:r>
          </w:p>
          <w:p w:rsidR="00A2105A" w:rsidRDefault="00A2105A">
            <w:pPr>
              <w:pStyle w:val="a3"/>
              <w:spacing w:line="276" w:lineRule="auto"/>
              <w:jc w:val="both"/>
            </w:pPr>
            <w:r>
              <w:t xml:space="preserve">Наличие мотивации к творческому труду, формирование установки на безопасный, здоровый образ жизни. </w:t>
            </w:r>
          </w:p>
          <w:p w:rsidR="00A2105A" w:rsidRDefault="00A21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105A" w:rsidTr="00A2105A">
        <w:trPr>
          <w:trHeight w:val="862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05A" w:rsidRDefault="00A21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Литературоведческая пропедевтика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05A" w:rsidRDefault="00A2105A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распознавать некоторые отличительные особенности ху</w:t>
            </w:r>
            <w:r>
              <w:rPr>
                <w:spacing w:val="2"/>
                <w:sz w:val="24"/>
                <w:szCs w:val="24"/>
              </w:rPr>
              <w:t xml:space="preserve">дожественных произведений (на примерах </w:t>
            </w:r>
            <w:r>
              <w:rPr>
                <w:spacing w:val="2"/>
                <w:sz w:val="24"/>
                <w:szCs w:val="24"/>
              </w:rPr>
              <w:lastRenderedPageBreak/>
              <w:t xml:space="preserve">художественных </w:t>
            </w:r>
            <w:r>
              <w:rPr>
                <w:sz w:val="24"/>
                <w:szCs w:val="24"/>
              </w:rPr>
              <w:t>образов и средств художественной выразительности);</w:t>
            </w:r>
          </w:p>
          <w:p w:rsidR="00A2105A" w:rsidRDefault="00A2105A">
            <w:pPr>
              <w:pStyle w:val="21"/>
              <w:spacing w:line="240" w:lineRule="auto"/>
              <w:rPr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отличать на практическом уровне прозаический текст</w:t>
            </w:r>
            <w:r>
              <w:rPr>
                <w:spacing w:val="2"/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от стихотворного, приводить примеры прозаических и стихотворных текстов;</w:t>
            </w:r>
          </w:p>
          <w:p w:rsidR="00A2105A" w:rsidRDefault="00A2105A">
            <w:pPr>
              <w:pStyle w:val="21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различать художественные произведения разных жанров (рассказ, басня, сказка, загадка, пословица), приводить примеры этих произведений;</w:t>
            </w:r>
          </w:p>
          <w:p w:rsidR="00A2105A" w:rsidRDefault="00A2105A">
            <w:pPr>
              <w:pStyle w:val="21"/>
              <w:spacing w:line="240" w:lineRule="auto"/>
              <w:rPr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находить средства художественной выразительности (метафора, олицетворение, эпитет).</w:t>
            </w:r>
          </w:p>
          <w:p w:rsidR="00A2105A" w:rsidRDefault="00A21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05A" w:rsidRDefault="00A2105A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lastRenderedPageBreak/>
              <w:t xml:space="preserve">воспринимать художественную литературу как вид </w:t>
            </w:r>
            <w:r>
              <w:rPr>
                <w:sz w:val="24"/>
                <w:szCs w:val="24"/>
              </w:rPr>
              <w:t xml:space="preserve">искусства, приводить примеры проявления </w:t>
            </w:r>
            <w:r>
              <w:rPr>
                <w:sz w:val="24"/>
                <w:szCs w:val="24"/>
              </w:rPr>
              <w:lastRenderedPageBreak/>
              <w:t>художественного вымысла в произведениях;</w:t>
            </w:r>
          </w:p>
          <w:p w:rsidR="00A2105A" w:rsidRDefault="00A2105A">
            <w:pPr>
              <w:pStyle w:val="21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сравнивать, сопоставлять, делать элементарный анализ различных текстов, используя ряд литературоведческих понятий (фольклорная и авторская литература, структура текста, герой, автор) и средств художественной выразительности (иносказание, метафора, олицетворение, сравнение, эпитет);</w:t>
            </w:r>
          </w:p>
          <w:p w:rsidR="00A2105A" w:rsidRDefault="00A2105A">
            <w:pPr>
              <w:pStyle w:val="21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определять позиции героев художественного текста, позицию автора художественного текста</w:t>
            </w:r>
            <w:r>
              <w:rPr>
                <w:i/>
                <w:iCs/>
                <w:sz w:val="24"/>
                <w:szCs w:val="24"/>
              </w:rPr>
              <w:t>.</w:t>
            </w:r>
          </w:p>
          <w:p w:rsidR="00A2105A" w:rsidRDefault="00A21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05A" w:rsidRDefault="00A2105A">
            <w:pPr>
              <w:pStyle w:val="a3"/>
              <w:spacing w:line="276" w:lineRule="auto"/>
              <w:jc w:val="both"/>
            </w:pPr>
            <w:r>
              <w:lastRenderedPageBreak/>
              <w:t xml:space="preserve">Овладение способностью принимать и сохранять цели и задачи учебной деятельности, находить средства </w:t>
            </w:r>
            <w:r>
              <w:lastRenderedPageBreak/>
              <w:t xml:space="preserve">их осуществления. </w:t>
            </w:r>
          </w:p>
          <w:p w:rsidR="00A2105A" w:rsidRDefault="00A2105A">
            <w:pPr>
              <w:pStyle w:val="a3"/>
              <w:spacing w:line="276" w:lineRule="auto"/>
              <w:jc w:val="both"/>
            </w:pPr>
            <w:r>
              <w:t xml:space="preserve">Формирование умений планировать, контролировать и оценивать учебные действия в соответствии с поставленной задачей, определять наиболее эффективные способы достижения результата. </w:t>
            </w:r>
          </w:p>
          <w:p w:rsidR="00A2105A" w:rsidRDefault="00A2105A">
            <w:pPr>
              <w:spacing w:after="0" w:line="240" w:lineRule="auto"/>
            </w:pPr>
          </w:p>
          <w:p w:rsidR="00A2105A" w:rsidRDefault="00A21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05A" w:rsidRDefault="00A2105A">
            <w:pPr>
              <w:pStyle w:val="a3"/>
              <w:spacing w:line="276" w:lineRule="auto"/>
              <w:jc w:val="both"/>
            </w:pPr>
            <w:r>
              <w:lastRenderedPageBreak/>
              <w:t xml:space="preserve">Развитие навыков сотрудничества; формирование стремления овладеть  положительной, гуманистической моделью </w:t>
            </w:r>
            <w:r>
              <w:lastRenderedPageBreak/>
              <w:t xml:space="preserve">доброжелательного общения; развитие умения находить выходы из спорных ситуаций. </w:t>
            </w:r>
          </w:p>
          <w:p w:rsidR="00A2105A" w:rsidRDefault="00A2105A">
            <w:pPr>
              <w:pStyle w:val="a3"/>
              <w:spacing w:line="276" w:lineRule="auto"/>
              <w:jc w:val="both"/>
            </w:pPr>
            <w:r>
              <w:t xml:space="preserve">Наличие мотивации к творческому труду, формирование установки на безопасный, здоровый образ жизни. </w:t>
            </w:r>
          </w:p>
          <w:p w:rsidR="00A2105A" w:rsidRDefault="00A21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105A" w:rsidTr="00A2105A">
        <w:trPr>
          <w:trHeight w:val="862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05A" w:rsidRDefault="00A21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Творческая деятельность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05A" w:rsidRDefault="00A2105A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создавать по аналогии собственный текст в жанре сказки и загадки;</w:t>
            </w:r>
          </w:p>
          <w:p w:rsidR="00A2105A" w:rsidRDefault="00A2105A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восстанавливать текст, </w:t>
            </w:r>
            <w:r>
              <w:rPr>
                <w:sz w:val="24"/>
                <w:szCs w:val="24"/>
              </w:rPr>
              <w:lastRenderedPageBreak/>
              <w:t>дополняя его начало или окончание или пополняя его событиями;</w:t>
            </w:r>
          </w:p>
          <w:p w:rsidR="00A2105A" w:rsidRDefault="00A2105A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составлять устный рассказ по репродукциям картин художников и/или на основе личного опыта;</w:t>
            </w:r>
          </w:p>
          <w:p w:rsidR="00A2105A" w:rsidRDefault="00A2105A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rStyle w:val="Zag11"/>
              </w:rPr>
            </w:pPr>
            <w:r>
              <w:rPr>
                <w:sz w:val="24"/>
                <w:szCs w:val="24"/>
              </w:rPr>
              <w:t>составлять устный рассказ на основе прочитанных про</w:t>
            </w:r>
            <w:r>
              <w:rPr>
                <w:spacing w:val="2"/>
                <w:sz w:val="24"/>
                <w:szCs w:val="24"/>
              </w:rPr>
              <w:t xml:space="preserve">изведений с учетом коммуникативной задачи (для разных </w:t>
            </w:r>
            <w:r>
              <w:rPr>
                <w:sz w:val="24"/>
                <w:szCs w:val="24"/>
              </w:rPr>
              <w:t>адресатов).</w:t>
            </w:r>
          </w:p>
          <w:p w:rsidR="00A2105A" w:rsidRDefault="00A210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05A" w:rsidRDefault="00A2105A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вести рассказ (или повествование) на основе сюжета </w:t>
            </w:r>
            <w:r>
              <w:rPr>
                <w:spacing w:val="2"/>
                <w:sz w:val="24"/>
                <w:szCs w:val="24"/>
              </w:rPr>
              <w:t xml:space="preserve">известного литературного произведения, </w:t>
            </w:r>
            <w:r>
              <w:rPr>
                <w:spacing w:val="2"/>
                <w:sz w:val="24"/>
                <w:szCs w:val="24"/>
              </w:rPr>
              <w:lastRenderedPageBreak/>
              <w:t xml:space="preserve">дополняя и/или </w:t>
            </w:r>
            <w:r>
              <w:rPr>
                <w:sz w:val="24"/>
                <w:szCs w:val="24"/>
              </w:rPr>
              <w:t>изменяя его содержание, например, рассказывать известное литературное произведение от имени одного из действующих лиц или неодушевленного предмета;</w:t>
            </w:r>
          </w:p>
          <w:p w:rsidR="00A2105A" w:rsidRDefault="00A2105A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писать сочинения по поводу прочитанного в виде читательских аннотации или отзыва;</w:t>
            </w:r>
          </w:p>
          <w:p w:rsidR="00A2105A" w:rsidRDefault="00A2105A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создавать серии иллюстраций с короткими текстами по содержанию прочитанного (прослушанного) произведения;</w:t>
            </w:r>
          </w:p>
          <w:p w:rsidR="00A2105A" w:rsidRDefault="00A2105A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создавать проекты в виде книжек-самоделок, презентаций с аудиовизуальной поддержкой и пояснениями;</w:t>
            </w:r>
          </w:p>
          <w:p w:rsidR="00A2105A" w:rsidRDefault="00A2105A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работать в группе, создавая сценарии и инсценируя прочитанное (прослушанное, созданное самостоятельно) художественное </w:t>
            </w:r>
            <w:r>
              <w:rPr>
                <w:sz w:val="24"/>
                <w:szCs w:val="24"/>
              </w:rPr>
              <w:lastRenderedPageBreak/>
              <w:t>произведение, в том числе и в виде мультимедийного продукта (мультфильма).</w:t>
            </w:r>
          </w:p>
          <w:p w:rsidR="00A2105A" w:rsidRDefault="00A2105A">
            <w:pPr>
              <w:pStyle w:val="21"/>
              <w:numPr>
                <w:ilvl w:val="0"/>
                <w:numId w:val="0"/>
              </w:numPr>
              <w:spacing w:line="240" w:lineRule="auto"/>
              <w:ind w:left="680"/>
              <w:rPr>
                <w:sz w:val="24"/>
                <w:szCs w:val="24"/>
              </w:rPr>
            </w:pPr>
          </w:p>
          <w:p w:rsidR="00A2105A" w:rsidRDefault="00A21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05A" w:rsidRDefault="00A2105A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освоение приёмов поиска нужной информации; овладение алгоритмами основных учебных действий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анализу и интерпретации художественных произведений (деление текста на части. Составление пана, нахождение средств художественной выразительности и др.), умение высказывать и пояснять свою точку зрения; освоение правил и способов взаимодействия с окружающим миром; формирование представления о правилах и нормах поведения, принятых в обществе; овладение основами коммуникативной деятельности, на практическом уровне осознание значимости работы в группе и освоение правил групповой работы.</w:t>
            </w:r>
          </w:p>
          <w:p w:rsidR="00A2105A" w:rsidRDefault="00A21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05A" w:rsidRDefault="00A2105A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осознание значимости чтения для своего дальнейшего развития и успешного обучения; формирование потребности в систематическом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чтении как средстве познания мира и самого себя; знакомство с культурно-историческим наследием России, общечеловеческими ценностями; восприятие литературного произведения как особого вида искусства; полноценное восприятие художественной литературы; эмоциональная отзывчивость на прочитанное; высказывание своей точки зрения и уважение мнения собеседника.</w:t>
            </w:r>
          </w:p>
          <w:p w:rsidR="00A2105A" w:rsidRDefault="00A21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105A" w:rsidTr="00A2105A">
        <w:trPr>
          <w:trHeight w:val="862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05A" w:rsidRDefault="00A21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Культура речевого общения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05A" w:rsidRDefault="00A2105A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использовать различные формы интерпретации содержания текстов:</w:t>
            </w:r>
          </w:p>
          <w:p w:rsidR="00A2105A" w:rsidRDefault="00A2105A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для художественных текстов: формулировать простые выводы, основываясь на содержании текста; составлять характеристику персонажа;интерпретировать текст, опираясь на некоторые его жанровые, структурные, языковые особенности; устанавливать связи, отношения, не высказанные в тексте напрямую, например, соотносить ситуацию и поступки героев, объяснять (пояснять) поступки героев, опираясь на содержание </w:t>
            </w:r>
            <w:r>
              <w:rPr>
                <w:sz w:val="24"/>
                <w:szCs w:val="24"/>
              </w:rPr>
              <w:lastRenderedPageBreak/>
              <w:t xml:space="preserve">текста; </w:t>
            </w:r>
          </w:p>
          <w:p w:rsidR="00A2105A" w:rsidRDefault="00A2105A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научно-популярных текстов: формулировать простые выводы, основываясь на тексте; устанавливать связи, отношения, не высказанные в тексте напрямую, например, объяснять явления природы, пояснять описываемые события, соотнося их с содержанием текста;</w:t>
            </w:r>
          </w:p>
          <w:p w:rsidR="00A2105A" w:rsidRDefault="00A2105A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ориентироваться в нравственном содержании прочитанного, самостоятельно делать выводы, соотносить поступки героев с нравственными нормами (только для художественных текстов);</w:t>
            </w:r>
          </w:p>
          <w:p w:rsidR="00A2105A" w:rsidRDefault="00A2105A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различать на практическом уровне виды текстов (художественный и научно-популярный), опираясь на особенности каждого вида текста (для </w:t>
            </w:r>
            <w:r>
              <w:rPr>
                <w:sz w:val="24"/>
                <w:szCs w:val="24"/>
              </w:rPr>
              <w:lastRenderedPageBreak/>
              <w:t>всех видов текстов);</w:t>
            </w:r>
          </w:p>
          <w:p w:rsidR="00A2105A" w:rsidRDefault="00A2105A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передавать содержание прочитанного или прослушанного с учетом специфики текста в виде пересказа (полного или краткого) (для всех видов текстов);</w:t>
            </w:r>
          </w:p>
          <w:p w:rsidR="00A2105A" w:rsidRDefault="00A21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05A" w:rsidRDefault="00A2105A">
            <w:pPr>
              <w:pStyle w:val="21"/>
              <w:numPr>
                <w:ilvl w:val="0"/>
                <w:numId w:val="0"/>
              </w:numPr>
              <w:spacing w:line="240" w:lineRule="auto"/>
              <w:ind w:firstLine="6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осмысливать эстетические и нравственные ценности </w:t>
            </w:r>
            <w:r>
              <w:rPr>
                <w:spacing w:val="-2"/>
                <w:sz w:val="24"/>
                <w:szCs w:val="24"/>
              </w:rPr>
              <w:t>художественного текста и высказывать собственное суж</w:t>
            </w:r>
            <w:r>
              <w:rPr>
                <w:sz w:val="24"/>
                <w:szCs w:val="24"/>
              </w:rPr>
              <w:t>дение;</w:t>
            </w:r>
          </w:p>
          <w:p w:rsidR="00A2105A" w:rsidRDefault="00A2105A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высказывать собственное суждение о прочитанном (прослушанномпроизведении, доказывать и подтверждать его фактами со ссылками на текст;</w:t>
            </w:r>
          </w:p>
          <w:p w:rsidR="00A2105A" w:rsidRDefault="00A2105A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устанавливать ассоциации с жизненным опытом, с впечатлениями от восприятия других видов искусства; </w:t>
            </w:r>
          </w:p>
          <w:p w:rsidR="00A2105A" w:rsidRDefault="00A21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составлять по аналогии устные рассказы (повествование, рассуждение, описание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05A" w:rsidRDefault="00A2105A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освоение приёмов поиска нужной информации; овладение алгоритмами основных учебных действий по анализу и интерпретации художественных произведений (деление текста на части. Составление пана, нахождение средств художественной выразительности и др.), умение высказывать и пояснять свою точку зрения; освоение правил и способов взаимодействия с окружающим миром; формирование представления о правилах и нормах поведения, принятых в обществе; овладение основами коммуникативной деятельности, на практическом уровне осознание значимости работы в группе и освоение правил групповой работы.</w:t>
            </w:r>
          </w:p>
          <w:p w:rsidR="00A2105A" w:rsidRDefault="00A21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05A" w:rsidRDefault="00A2105A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осознание значимости чтения для своего дальнейшего развития и успешного обучения; формирование потребности в систематическом чтении как средстве познания мира и самого себя; знакомство с культурно-историческим наследием России, общечеловеческими ценностями; восприятие литературного произведения как особого вида искусства; полноценное восприятие художественной литературы; эмоциональная отзывчивость на прочитанное; высказывание своей точки зрения и уважение мнения собеседника.</w:t>
            </w:r>
          </w:p>
          <w:p w:rsidR="00A2105A" w:rsidRDefault="00A21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2105A" w:rsidRDefault="00A2105A" w:rsidP="00A2105A">
      <w:pPr>
        <w:rPr>
          <w:rFonts w:ascii="Times New Roman" w:hAnsi="Times New Roman" w:cs="Times New Roman"/>
          <w:sz w:val="24"/>
          <w:szCs w:val="24"/>
        </w:rPr>
      </w:pPr>
    </w:p>
    <w:p w:rsidR="00A2105A" w:rsidRDefault="00A2105A" w:rsidP="00A2105A">
      <w:pPr>
        <w:rPr>
          <w:rFonts w:ascii="Times New Roman" w:hAnsi="Times New Roman" w:cs="Times New Roman"/>
          <w:sz w:val="24"/>
          <w:szCs w:val="24"/>
        </w:rPr>
      </w:pPr>
    </w:p>
    <w:p w:rsidR="00A2105A" w:rsidRDefault="00A2105A" w:rsidP="00A2105A">
      <w:pPr>
        <w:rPr>
          <w:rFonts w:ascii="Times New Roman" w:hAnsi="Times New Roman" w:cs="Times New Roman"/>
          <w:sz w:val="24"/>
          <w:szCs w:val="24"/>
        </w:rPr>
      </w:pPr>
    </w:p>
    <w:p w:rsidR="00A2105A" w:rsidRDefault="00A2105A" w:rsidP="00A2105A">
      <w:pPr>
        <w:rPr>
          <w:rFonts w:ascii="Times New Roman" w:hAnsi="Times New Roman" w:cs="Times New Roman"/>
          <w:sz w:val="24"/>
          <w:szCs w:val="24"/>
        </w:rPr>
      </w:pPr>
    </w:p>
    <w:p w:rsidR="00A2105A" w:rsidRDefault="00A2105A" w:rsidP="00A2105A">
      <w:pPr>
        <w:rPr>
          <w:rFonts w:ascii="Times New Roman" w:hAnsi="Times New Roman" w:cs="Times New Roman"/>
          <w:sz w:val="24"/>
          <w:szCs w:val="24"/>
        </w:rPr>
      </w:pPr>
    </w:p>
    <w:p w:rsidR="00A2105A" w:rsidRDefault="00A2105A" w:rsidP="00A2105A">
      <w:pPr>
        <w:rPr>
          <w:rFonts w:ascii="Times New Roman" w:hAnsi="Times New Roman" w:cs="Times New Roman"/>
          <w:sz w:val="24"/>
          <w:szCs w:val="24"/>
        </w:rPr>
      </w:pPr>
    </w:p>
    <w:p w:rsidR="00A2105A" w:rsidRDefault="00A2105A" w:rsidP="00A2105A">
      <w:pPr>
        <w:rPr>
          <w:rFonts w:ascii="Times New Roman" w:hAnsi="Times New Roman" w:cs="Times New Roman"/>
          <w:sz w:val="24"/>
          <w:szCs w:val="24"/>
        </w:rPr>
      </w:pPr>
    </w:p>
    <w:p w:rsidR="00A2105A" w:rsidRDefault="00A2105A" w:rsidP="00A2105A">
      <w:pPr>
        <w:rPr>
          <w:rFonts w:ascii="Times New Roman" w:hAnsi="Times New Roman" w:cs="Times New Roman"/>
          <w:sz w:val="24"/>
          <w:szCs w:val="24"/>
        </w:rPr>
      </w:pPr>
    </w:p>
    <w:p w:rsidR="00A2105A" w:rsidRDefault="00A2105A" w:rsidP="00A2105A">
      <w:pPr>
        <w:rPr>
          <w:rFonts w:ascii="Times New Roman" w:hAnsi="Times New Roman" w:cs="Times New Roman"/>
          <w:sz w:val="24"/>
          <w:szCs w:val="24"/>
        </w:rPr>
      </w:pPr>
    </w:p>
    <w:p w:rsidR="00A2105A" w:rsidRDefault="00A2105A" w:rsidP="00A2105A">
      <w:pPr>
        <w:rPr>
          <w:rFonts w:ascii="Times New Roman" w:hAnsi="Times New Roman" w:cs="Times New Roman"/>
          <w:sz w:val="24"/>
          <w:szCs w:val="24"/>
        </w:rPr>
      </w:pPr>
    </w:p>
    <w:p w:rsidR="00A2105A" w:rsidRDefault="00A2105A" w:rsidP="00A2105A">
      <w:pPr>
        <w:rPr>
          <w:rFonts w:ascii="Times New Roman" w:hAnsi="Times New Roman" w:cs="Times New Roman"/>
          <w:sz w:val="24"/>
          <w:szCs w:val="24"/>
        </w:rPr>
      </w:pPr>
    </w:p>
    <w:p w:rsidR="00A2105A" w:rsidRDefault="00A2105A" w:rsidP="00A2105A">
      <w:pPr>
        <w:rPr>
          <w:rFonts w:ascii="Times New Roman" w:hAnsi="Times New Roman" w:cs="Times New Roman"/>
          <w:sz w:val="24"/>
          <w:szCs w:val="24"/>
        </w:rPr>
      </w:pPr>
    </w:p>
    <w:p w:rsidR="00A2105A" w:rsidRDefault="00A2105A" w:rsidP="00A2105A">
      <w:pPr>
        <w:rPr>
          <w:rFonts w:ascii="Times New Roman" w:hAnsi="Times New Roman" w:cs="Times New Roman"/>
          <w:sz w:val="24"/>
          <w:szCs w:val="24"/>
        </w:rPr>
      </w:pPr>
    </w:p>
    <w:p w:rsidR="00A2105A" w:rsidRDefault="00A2105A" w:rsidP="00A2105A">
      <w:pPr>
        <w:rPr>
          <w:rFonts w:ascii="Times New Roman" w:hAnsi="Times New Roman" w:cs="Times New Roman"/>
          <w:sz w:val="24"/>
          <w:szCs w:val="24"/>
        </w:rPr>
      </w:pPr>
    </w:p>
    <w:p w:rsidR="00A2105A" w:rsidRDefault="00A2105A" w:rsidP="00A2105A">
      <w:pPr>
        <w:rPr>
          <w:rFonts w:ascii="Times New Roman" w:hAnsi="Times New Roman" w:cs="Times New Roman"/>
          <w:sz w:val="24"/>
          <w:szCs w:val="24"/>
        </w:rPr>
      </w:pPr>
    </w:p>
    <w:p w:rsidR="00A2105A" w:rsidRDefault="00A2105A" w:rsidP="00A2105A">
      <w:pPr>
        <w:rPr>
          <w:rFonts w:ascii="Times New Roman" w:hAnsi="Times New Roman" w:cs="Times New Roman"/>
          <w:sz w:val="24"/>
          <w:szCs w:val="24"/>
        </w:rPr>
      </w:pPr>
    </w:p>
    <w:p w:rsidR="00A2105A" w:rsidRDefault="00A2105A" w:rsidP="00A2105A">
      <w:pPr>
        <w:rPr>
          <w:rFonts w:ascii="Times New Roman" w:hAnsi="Times New Roman" w:cs="Times New Roman"/>
          <w:sz w:val="24"/>
          <w:szCs w:val="24"/>
        </w:rPr>
      </w:pPr>
    </w:p>
    <w:p w:rsidR="00A2105A" w:rsidRDefault="00A2105A" w:rsidP="00A2105A">
      <w:pPr>
        <w:rPr>
          <w:rFonts w:ascii="Times New Roman" w:hAnsi="Times New Roman" w:cs="Times New Roman"/>
          <w:sz w:val="24"/>
          <w:szCs w:val="24"/>
        </w:rPr>
      </w:pPr>
    </w:p>
    <w:p w:rsidR="00A2105A" w:rsidRDefault="00A2105A" w:rsidP="00A2105A">
      <w:pPr>
        <w:rPr>
          <w:rFonts w:ascii="Times New Roman" w:hAnsi="Times New Roman" w:cs="Times New Roman"/>
          <w:sz w:val="24"/>
          <w:szCs w:val="24"/>
        </w:rPr>
      </w:pPr>
    </w:p>
    <w:p w:rsidR="00A2105A" w:rsidRDefault="00A2105A" w:rsidP="00A2105A">
      <w:pPr>
        <w:rPr>
          <w:rFonts w:ascii="Times New Roman" w:hAnsi="Times New Roman" w:cs="Times New Roman"/>
          <w:sz w:val="24"/>
          <w:szCs w:val="24"/>
        </w:rPr>
      </w:pPr>
    </w:p>
    <w:p w:rsidR="00A2105A" w:rsidRDefault="00A2105A" w:rsidP="00A2105A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Содержание учебного предмета </w:t>
      </w:r>
    </w:p>
    <w:tbl>
      <w:tblPr>
        <w:tblW w:w="9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85"/>
        <w:gridCol w:w="7093"/>
        <w:gridCol w:w="1452"/>
      </w:tblGrid>
      <w:tr w:rsidR="00A2105A" w:rsidTr="00A2105A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05A" w:rsidRDefault="00A21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05A" w:rsidRDefault="00A21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Краткое содержание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05A" w:rsidRDefault="00A21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A2105A" w:rsidTr="00A2105A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05A" w:rsidRDefault="00A21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05A" w:rsidRDefault="00A2105A">
            <w:pPr>
              <w:tabs>
                <w:tab w:val="left" w:pos="40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Постепенное увеличение скорости чтения; орфоэпически и интонационно верное прочтение предложений при смысловом понимании разных по виду и типу текстов; интонирование простого предложения на основе знаков препинания. Чтение художественного произведения с переходом на постепенное выразительное исполнение: чтение с выделением смысловых пауз интонации. Практическое освоение умения отличать текст от набора предложений; выделение способов организации текста: заголовок, абзац, автор. Прогнозирование содержания книги по её названию и оформлению. Самостоятельное определение темы текста, главной мысли, структуры текста (главы, части, сборник произведений); деление текста на смысловые части, их озаглавливание. Понимание заглавия произведения; адекватное соотнесение с его характером (ответ на вопрос: «Почему автор его так назвал?»). Участие в коллективном обсуждении: умение отвечать на вопросы, выступать по теме, слушать выступление товарищей, дополнять ответы по ходу беседы, используя художественный текст. Привлечение справочных иллюстративно-изобразительных материалов. Самостоятельное воспроизведение сюжета с использованием художественно-выразительных средств языка: последовательное воспроизведение эпизода с использованием специфической для данного произведения лексики по вопросам учителя, пересказ, рассказ по иллюстрациям. Высказывание своего отношения к художественному произведении. Характеристика героя произведения с использованием художественно-выразительных средств (эпитет, сравнение, гипербола) данного текста. Нахождение в тексте слов и выражений, характеризующих героя и событие. Анализ (с помощью учителя) причины поступка персонажа. Сопоставление поступков героев по аналогии или по контрасту. Выявление авторского отношения к герою на основе имени, авторских помет. Характеристика героя по предложенному плану. Оценивание поступка героя с опорой на личный опыт. Подробный пересказ текста (определение главной мысли фрагмента, выделение опорных или ключевых слов, озаглавливание, подробный пересказ эпизода; деление текста на части; определение главной мысли каждой части и всего текста, составление плана в виде назывных предложений из текста, в виде вопросов, в виде самостоятельно сформулированного высказывания). Самостоятельное свободное использование выборочного пересказа по заданному фрагменту, по собственному выбору: характеристика героя произведения (выбор в тексте слов, предложений, позволяющих составить рассказ о герое), описание места действия (выбор в тексте слов, выражений, позволяющих составить данное описание на основе текста). Вычленение и сопоставление эпизодов  из разных произведений на основе общности ситуаций, эмоциональной окраске, характеру поступков героев. Виды текста: художественные, учебные, научно-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популярные. Практическое сравнение различных видов текста. Подробный и краткий (передача основных мыслей текста) пересказ учебного и научно-популярного текстов. Типы книг (изданий): книга-произведение, книга-сборник, собрание сочинений, периодическая печать, справочные издания (справочники, словари, энциклопедии). Виды информации: научная, художественная (с опорой на внешние показатели книги, её справочно-иллюстративный материал). Выходные данные, структура книги: автор, заглавие, подзаголовок, оглавление аннотация, предисловие и послесловие; иллюстрации. Выбор книг на основе рекомендованного списка, картотеки, открытого доступа  к детски книгам в библиотеке.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05A" w:rsidRDefault="00A21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29</w:t>
            </w:r>
          </w:p>
        </w:tc>
      </w:tr>
      <w:tr w:rsidR="00A2105A" w:rsidTr="00A2105A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05A" w:rsidRDefault="00A21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Культура речевого общения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05A" w:rsidRDefault="00A21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Диалог, особенности диалогического общения: понимать вопросы, отвечать на них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самостоятельно задавать вопросы по тексту; выслушивать, не перебивая, собеседника и  в вежливой форме высказывать свою точку зрения по обсуждаемому произведению. Нормы и формы речевого общения. Монолог как форма речевого высказывания: отбор и использование изобразительно-выразительных средств языка (синонимы, антонимы, сравнение, олицетворение, гипербола) для создания собственного устного высказывания; воплощение своих жизненных впечатлений в словесном образе; самостоятельное построение композиции собственного высказывания; анализ авторского замысла; передача основной мысли текста в высказывании.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05A" w:rsidRDefault="00A21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A2105A" w:rsidTr="00A2105A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05A" w:rsidRDefault="00A21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 детского чтения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05A" w:rsidRDefault="00A21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Произведения устного народного творчества. Произведения классиков отечественно литературы 19 -20 веков. (Например, М.Ю. Лермонтов, И.А. Крылов, Ф.И. Тютчев, А.А. Фет, Н.А. Некрасов, Л.Н. Толстой, В.В. Маяковский, С.А. Есенин), классиков детской литературы. Произведения современной отечественной (с учётом многонационального характера России) и зарубежной литературы, доступные для восприятия младших школьников. Историческая, приключенческая литература, фантастика. Научно-популярная, справочно-энциклопедическая литература. Детские периодические издания. Основные темы детского чтения: произведения о Родине, природе, детях, животных, добре и зле, юмористические и др.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05A" w:rsidRDefault="00A21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A2105A" w:rsidTr="00A2105A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05A" w:rsidRDefault="00A21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Литературоведческая пропедевтика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05A" w:rsidRDefault="00A21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выразительности (на практическом уровне): сравнение, звукопись, олицетворение, метафора, гипербола, повтор. Выделение их в тексте, определение значения в художественном тексте (с помощью учителя).Литературные понятия: художественное произведение, художественный образ, искусство слова, автор, сюжет, тема. Герой произведения: его портрет, речь, поступки, мысли, отношение автора к герою, рассказчик. Композиционные формы речи (на уровне практического знакомства, без употребления терминов): повествование, описание (пейзаж, портрет, интерьер), монолог геоя, диалог героев. Прозаическая и стихотворная речь. Основы стихосложения: ритм, рифма (смысл). Историко-литературные понятия: фольклор, авторские художественные произведения. Жанровое разнообразие произведения для чтения: малые формы (колыбельные песни, потешки, пословицы и поговорки, загадки); большие фольклорные формы (былины, сказания, мифы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легенды); сказки (о животных, бытовые, волшебные), басни. Литературная (авторская) сказка. Художественные особенности сказок: лексика, структура (композиция). Рассказы, пьесы, повести, стихотворения , басни, очерки, статьи детской периодики – произведения классиков отечественной и зарубежной литературы 19 -20 веков.</w:t>
            </w:r>
          </w:p>
          <w:p w:rsidR="00A2105A" w:rsidRDefault="00A21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05A" w:rsidRDefault="00A21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</w:tr>
      <w:tr w:rsidR="00A2105A" w:rsidTr="00A2105A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05A" w:rsidRDefault="00A21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Творческая деятельность учащихся.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05A" w:rsidRDefault="00A21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Освоение различных позиций в тексте: постановка живых картин, чтение по ролям, инсценирование, драматизация. Создание различных форм интерпретации текста: устное словесное рисование, разные формы пересказа (подробный, выборочный, краткий, художественный, творческий), создание собственного текста на основе художественного произведения (текст по аналогии).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05A" w:rsidRDefault="00A21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4E047A" w:rsidRDefault="004E047A">
      <w:bookmarkStart w:id="0" w:name="_GoBack"/>
      <w:bookmarkEnd w:id="0"/>
    </w:p>
    <w:sectPr w:rsidR="004E04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Times New Roman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Times New Roman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105A"/>
    <w:rsid w:val="004E047A"/>
    <w:rsid w:val="00A21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05A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A210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Средняя сетка 21"/>
    <w:basedOn w:val="a"/>
    <w:uiPriority w:val="99"/>
    <w:rsid w:val="00A2105A"/>
    <w:pPr>
      <w:numPr>
        <w:numId w:val="1"/>
      </w:numPr>
      <w:spacing w:after="0" w:line="360" w:lineRule="auto"/>
      <w:jc w:val="both"/>
      <w:outlineLvl w:val="1"/>
    </w:pPr>
    <w:rPr>
      <w:rFonts w:ascii="Times New Roman" w:hAnsi="Times New Roman" w:cs="Times New Roman"/>
      <w:sz w:val="28"/>
      <w:szCs w:val="28"/>
      <w:lang w:eastAsia="ru-RU"/>
    </w:rPr>
  </w:style>
  <w:style w:type="character" w:customStyle="1" w:styleId="Zag11">
    <w:name w:val="Zag_11"/>
    <w:uiPriority w:val="99"/>
    <w:rsid w:val="00A2105A"/>
    <w:rPr>
      <w:color w:val="000000"/>
      <w:w w:val="1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05A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A210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Средняя сетка 21"/>
    <w:basedOn w:val="a"/>
    <w:uiPriority w:val="99"/>
    <w:rsid w:val="00A2105A"/>
    <w:pPr>
      <w:numPr>
        <w:numId w:val="1"/>
      </w:numPr>
      <w:spacing w:after="0" w:line="360" w:lineRule="auto"/>
      <w:jc w:val="both"/>
      <w:outlineLvl w:val="1"/>
    </w:pPr>
    <w:rPr>
      <w:rFonts w:ascii="Times New Roman" w:hAnsi="Times New Roman" w:cs="Times New Roman"/>
      <w:sz w:val="28"/>
      <w:szCs w:val="28"/>
      <w:lang w:eastAsia="ru-RU"/>
    </w:rPr>
  </w:style>
  <w:style w:type="character" w:customStyle="1" w:styleId="Zag11">
    <w:name w:val="Zag_11"/>
    <w:uiPriority w:val="99"/>
    <w:rsid w:val="00A2105A"/>
    <w:rPr>
      <w:color w:val="000000"/>
      <w:w w:val="1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88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2818</Words>
  <Characters>16063</Characters>
  <Application>Microsoft Office Word</Application>
  <DocSecurity>0</DocSecurity>
  <Lines>133</Lines>
  <Paragraphs>37</Paragraphs>
  <ScaleCrop>false</ScaleCrop>
  <Company/>
  <LinksUpToDate>false</LinksUpToDate>
  <CharactersWithSpaces>18844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2020-03-03T10:50:00Z</dcterms:created>
  <dcterms:modified xsi:type="dcterms:W3CDTF">2020-03-03T10:51:00Z</dcterms:modified>
</cp:coreProperties>
</file>